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67315" w14:textId="31D71513" w:rsidR="007254DE" w:rsidRDefault="00CA56D5" w:rsidP="00171C51">
      <w:pPr>
        <w:spacing w:before="100" w:beforeAutospacing="1" w:after="100" w:afterAutospacing="1" w:line="240" w:lineRule="auto"/>
        <w:jc w:val="center"/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</w:pPr>
      <w:r w:rsidRPr="000B5F9A"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  <w:t>ETI</w:t>
      </w:r>
      <w:r>
        <w:rPr>
          <w:rFonts w:ascii="Helvetica" w:hAnsi="Helvetica"/>
          <w:b/>
          <w:color w:val="C00000"/>
          <w:sz w:val="32"/>
          <w:szCs w:val="32"/>
          <w:shd w:val="clear" w:color="auto" w:fill="FFFFFF"/>
        </w:rPr>
        <w:t>ČKA ODGOVORNOST AUTORA</w:t>
      </w:r>
    </w:p>
    <w:p w14:paraId="60706AA9" w14:textId="7B755142" w:rsidR="00171C51" w:rsidRPr="00C84EFF" w:rsidRDefault="00171C51" w:rsidP="00171C51">
      <w:pPr>
        <w:spacing w:before="100" w:beforeAutospacing="1" w:after="100" w:afterAutospacing="1" w:line="240" w:lineRule="auto"/>
        <w:jc w:val="center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56B9" wp14:editId="53FAD9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8330" cy="17145"/>
                <wp:effectExtent l="0" t="0" r="2667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278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30A9E14B" w14:textId="190716D0" w:rsidR="007254DE" w:rsidRPr="00C84EFF" w:rsidRDefault="007254DE" w:rsidP="00171C51">
      <w:pPr>
        <w:spacing w:before="100" w:beforeAutospacing="1" w:after="0" w:line="240" w:lineRule="auto"/>
        <w:ind w:right="-279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 xml:space="preserve">Neetično ponašanje </w:t>
      </w:r>
    </w:p>
    <w:p w14:paraId="0034CCF9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Jezikoslovlje primjenjuje najviše etičke standarde u svim fazama obrade i objavljivanja radova. Pritom slijedi smjernice za najbolju praksu u primjeni načela transparentnosti i etičkih standarda,  uključujući i mjera protiv/u slučaju sumnje u neetično ponašanje koje predlaže </w:t>
      </w:r>
      <w:hyperlink r:id="rId5" w:tgtFrame="_blank" w:history="1">
        <w:r w:rsidRPr="00C84EFF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Committee on Publication Ethics (COPE)</w:t>
        </w:r>
      </w:hyperlink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14:paraId="04A80DF4" w14:textId="3BE5943A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Svi su autori prilikom prijave rada dužni dostaviti popunjen, potpisan obrazac “Izjava autora”, čime potvrđuju da su se u izradi rukopisa pridržavali temeljnih načela istraživačkog integriteta iz </w:t>
      </w:r>
      <w:hyperlink r:id="rId6" w:history="1">
        <w:r w:rsidRPr="004D5957">
          <w:rPr>
            <w:rStyle w:val="Hiperveza"/>
            <w:rFonts w:ascii="Helvetica" w:hAnsi="Helvetica" w:cs="Helvetica"/>
            <w:color w:val="FF0000"/>
            <w:sz w:val="21"/>
            <w:szCs w:val="21"/>
            <w:u w:val="none"/>
            <w:shd w:val="clear" w:color="auto" w:fill="FFFFFF"/>
          </w:rPr>
          <w:t>Europskog kodeksa ponašanja za istraživački in</w:t>
        </w:r>
        <w:bookmarkStart w:id="0" w:name="_GoBack"/>
        <w:bookmarkEnd w:id="0"/>
        <w:r w:rsidRPr="004D5957">
          <w:rPr>
            <w:rStyle w:val="Hiperveza"/>
            <w:rFonts w:ascii="Helvetica" w:hAnsi="Helvetica" w:cs="Helvetica"/>
            <w:color w:val="FF0000"/>
            <w:sz w:val="21"/>
            <w:szCs w:val="21"/>
            <w:u w:val="none"/>
            <w:shd w:val="clear" w:color="auto" w:fill="FFFFFF"/>
          </w:rPr>
          <w:t>t</w:t>
        </w:r>
        <w:r w:rsidRPr="004D5957">
          <w:rPr>
            <w:rStyle w:val="Hiperveza"/>
            <w:rFonts w:ascii="Helvetica" w:hAnsi="Helvetica" w:cs="Helvetica"/>
            <w:color w:val="FF0000"/>
            <w:sz w:val="21"/>
            <w:szCs w:val="21"/>
            <w:u w:val="none"/>
            <w:shd w:val="clear" w:color="auto" w:fill="FFFFFF"/>
          </w:rPr>
          <w:t>egritet</w:t>
        </w:r>
      </w:hyperlink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14:paraId="3E2C0489" w14:textId="7E68BEA2" w:rsidR="007254DE" w:rsidRPr="00C84EFF" w:rsidRDefault="007254DE" w:rsidP="00171C51">
      <w:pPr>
        <w:spacing w:before="100" w:beforeAutospacing="1" w:after="0" w:line="240" w:lineRule="auto"/>
        <w:ind w:right="-279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Povlačenje radova</w:t>
      </w:r>
    </w:p>
    <w:p w14:paraId="39B6DB24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Uredništvo posebno skrbi o otkrivanju plagiranih sadržaja i svih drugih oblika zlouporabe i neetičnosti u zaprimljenim rukopisima prije i tijekom recenzije. Svi prijavljeni rukopisi podliježu elektroničkoj provjeri izvornosti. Međutim, ukoliko se bilo kakvi oblici zlouporabe i neetičnosti otkriju nakon objave rada u Jezikoslovlju, Uredništvo će takve objavljene članke povući. Odgovornost za plagiranje u konačnici snosi autor, bez obzira na to jesu li slučajevi plagiranja otkriveni tijekom recenzije ili nakon objave rada. U slučaju otkrivanja bilo kakvih zlouporaba i neetičnosti u prijavljenim/objavljenim rukopisima, uredništvo dotičnom autoru izriče četverogodišnju zabranu prijave rukopisa časopisu.</w:t>
      </w:r>
    </w:p>
    <w:p w14:paraId="3701BFD5" w14:textId="18E6AF83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Autorstvo i ostale osobe koje su dale značajan doprinos radu</w:t>
      </w:r>
    </w:p>
    <w:p w14:paraId="59291A5B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Autors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</w:t>
      </w: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 se definira kako slijedi:</w:t>
      </w:r>
    </w:p>
    <w:p w14:paraId="18E4F5F2" w14:textId="77777777" w:rsidR="007254DE" w:rsidRPr="00C84EFF" w:rsidRDefault="007254DE" w:rsidP="00171C5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sve osobe koje su navedene kao autori rukopisa dale su značajan doprinos osmišljavanju i razradi ideje za rad, provedbi analiza i pisanju teksta rukopisa, uključujući njegovu konačnu  inačicu;</w:t>
      </w:r>
    </w:p>
    <w:p w14:paraId="22BBF312" w14:textId="77777777" w:rsidR="007254DE" w:rsidRPr="00C84EFF" w:rsidRDefault="007254DE" w:rsidP="00171C5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sve osobe koje su navedene kao autori rukopisa preuzimaju javnu odgovornost za cjelokupan sadržaj rukopisa. </w:t>
      </w:r>
    </w:p>
    <w:p w14:paraId="1F68CF2F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Ostale osobe koje su dale značajan doprinos radu, a ne zadovoljavaju uvjete za autorstvo su:</w:t>
      </w:r>
    </w:p>
    <w:p w14:paraId="12E10928" w14:textId="77777777" w:rsidR="007254DE" w:rsidRPr="00C84EFF" w:rsidRDefault="007254DE" w:rsidP="00171C5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sve osobe koje su pružile značajnu tehničku pomoć, pomoć u uređivanju rukopisa ili kakav drugi oblik potpore pri izradi rada, a ne ispunjavaju uvjete autorstva; te se osobe navedene u Zahvalama i za to su autorima dale svoju pisanu suglasnost</w:t>
      </w:r>
    </w:p>
    <w:p w14:paraId="5E28F728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Potpisom na obrascu Izjava autora autori potvrđuju da su se, među ostalim, pridržavali gore navedenih kriterija autorstva.</w:t>
      </w:r>
    </w:p>
    <w:p w14:paraId="649E9923" w14:textId="1AA9A5E4" w:rsidR="007254DE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Odgovornosti autora</w:t>
      </w:r>
    </w:p>
    <w:p w14:paraId="3365CB3A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Uvažavanje ciljeva i tematskog okvira Jezikoslovlja: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prije prijave rada Jezikoslovlju, autori su dužni provjeriti odgovara li njihov rad ciljevima i tematskom okviru časopisa.</w:t>
      </w:r>
    </w:p>
    <w:p w14:paraId="63323F0B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Istraživački integritet i Izjava autora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: od autora se očekuje da su se u provedbi istraživanja i izradi rukopisa pridržavali temeljnih načela istraživačkog integriteta (pouzdanost u osiguravanju kvalitete 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istraživanja, iskrenost u razradi i komuniciranju istraživanja, uvažavanje prava i doprinosa različitih sudionika u istraživanju i odgovornost za provedeno istraživanje). Kako bi se na najmanju moguću mjeru sveli rizici od neetičnog postupanja autora, od svih se autora traži da pri prijavi rukopisa ujedno ispune i potpišu </w:t>
      </w:r>
      <w:hyperlink r:id="rId7" w:history="1">
        <w:r w:rsidRPr="00C84EFF">
          <w:rPr>
            <w:rFonts w:ascii="Helvetica" w:hAnsi="Helvetica"/>
            <w:color w:val="333333"/>
            <w:sz w:val="21"/>
            <w:szCs w:val="21"/>
            <w:shd w:val="clear" w:color="auto" w:fill="FFFFFF"/>
          </w:rPr>
          <w:t>Izjavu autora</w:t>
        </w:r>
      </w:hyperlink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>, čime se uređuju sva važna etička pitanja, a ponajprije pitanje autorstva, dvostruko objavljivanje i plagiranje. Rukopisi dostavljeni bez ispunjene i potpisane Izjave autora ne upućuju se u daljnju proceduru, o čemu uredništvo neće obavještavati autore.</w:t>
      </w:r>
    </w:p>
    <w:p w14:paraId="19A97412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Uvažavanje i postupanje po primjedbama recenzenata tijekom preinačavanja rukopisa: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autori rukopisa koji su prihvaćeni pod uvjetom unošenja preinaka dužni su u zadanom roku uredništvo izvijestiti o tome namjeravaju li ići u preinake rukopisa ili ne. U prvom slučaju, autori su dužni preinake napraviti u zadanom roku. Pritom u propisanom obrascu pod nazivom „Odgovori autora“ moraju naznačiti na koji su način postupili po svakoj od primjedaba oba recenzenta i jasno naznačiti (istaknuti bojom) sve izmjene u preinačenom tekstu. Autori mogu u iznimnim slučajevima odlučiti ne uvažiti pojedine primjedbe recenzenata, no takve se odluke trebaju svesti na najmanju moguću mjeru i svaku je potrebno temeljito obrazložiti.</w:t>
      </w:r>
    </w:p>
    <w:p w14:paraId="14D69FAC" w14:textId="242F9AC5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Jezik priloga i upute za oblikovanje teksta: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prije prijave rada, autori su dužni svoje rukopise jezično redigirati, a ukoliko nisu izvorni govornici jezika na kojemu je rad napisan, dužni su svoj rukopis dati na lekturu izvornom govorniku. Radovi koji ne zadovoljavaju standarde kvalitete u pogledu jezika i stila neće se moći objaviti. Autori svoje rukopise prije dostave Uredništvu trebaju</w:t>
      </w:r>
      <w:r w:rsidR="00BD43A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ugrubo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uskladiti s </w:t>
      </w:r>
      <w:hyperlink r:id="rId8" w:history="1">
        <w:r w:rsidRPr="00C84EFF">
          <w:rPr>
            <w:rFonts w:ascii="Helvetica" w:hAnsi="Helvetica"/>
            <w:color w:val="333333"/>
            <w:sz w:val="21"/>
            <w:szCs w:val="21"/>
            <w:shd w:val="clear" w:color="auto" w:fill="FFFFFF"/>
          </w:rPr>
          <w:t>uputama za oblikovanje teksta</w:t>
        </w:r>
      </w:hyperlink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>. Iako neuvažavanje nekih od tih uputa ne znači automatsko izuzeće rukopisa od razmatranja, rukopisi koji su u velikoj mjeri nesukladni s tim uputama vratit će se autoru na doradu prije upućivanja u daljnji postupak. Sve eventualne preostale prilagodbe autori bi trebali napraviti u kasnijim fazama preinaka rukopisa. </w:t>
      </w:r>
    </w:p>
    <w:p w14:paraId="08B847C1" w14:textId="77777777" w:rsidR="007254DE" w:rsidRPr="00C84EFF" w:rsidRDefault="007254DE" w:rsidP="00171C51">
      <w:pPr>
        <w:spacing w:before="100" w:beforeAutospacing="1" w:after="100" w:afterAutospacing="1" w:line="240" w:lineRule="auto"/>
        <w:ind w:right="-27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84EF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Ozbiljne pogreške u objavljenim radovima ili prijavljenim radovima:</w:t>
      </w:r>
      <w:r w:rsidRPr="00C84EF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ukoliko u bilo kojem trenutku u tijeku ili nakon recenzijskog postupka ili nakon objave rada, autor utvrdi značajnu grešku ili netočnost u sadržaju rada prijavljenog/objavljenog u Jezikoslovlju, o tome je dužan odmah obavijestiti Uredništvo.</w:t>
      </w:r>
    </w:p>
    <w:p w14:paraId="20A5686B" w14:textId="77777777" w:rsidR="00EE4642" w:rsidRDefault="00EE4642"/>
    <w:sectPr w:rsidR="00EE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9A1"/>
    <w:multiLevelType w:val="hybridMultilevel"/>
    <w:tmpl w:val="CD20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E546B"/>
    <w:multiLevelType w:val="hybridMultilevel"/>
    <w:tmpl w:val="B3A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1"/>
    <w:rsid w:val="00170004"/>
    <w:rsid w:val="00171C51"/>
    <w:rsid w:val="001C4D88"/>
    <w:rsid w:val="001E5C37"/>
    <w:rsid w:val="002A5F7B"/>
    <w:rsid w:val="003E606E"/>
    <w:rsid w:val="004D41B6"/>
    <w:rsid w:val="004D5957"/>
    <w:rsid w:val="007254DE"/>
    <w:rsid w:val="00BD43A5"/>
    <w:rsid w:val="00C80C66"/>
    <w:rsid w:val="00CA56D5"/>
    <w:rsid w:val="00E764AB"/>
    <w:rsid w:val="00E94641"/>
    <w:rsid w:val="00EC4C0D"/>
    <w:rsid w:val="00EE4642"/>
    <w:rsid w:val="00F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FA6A"/>
  <w15:chartTrackingRefBased/>
  <w15:docId w15:val="{E135F816-9E55-4038-970B-59765548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254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54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254DE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725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D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7000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2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os.unios.hr/download/jezikoslovlje-upute-za-formatiranje-i-stilsko-oblikovanje-tek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os.unios.hr/download/izjava-autor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docs/2021-2027/horizon/guidance/european-code-of-conduct-for-research-integrity_horizon_en.pdf" TargetMode="External"/><Relationship Id="rId5" Type="http://schemas.openxmlformats.org/officeDocument/2006/relationships/hyperlink" Target="https://publicationethics.org/resources/guideli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Buljan</dc:creator>
  <cp:keywords/>
  <dc:description/>
  <cp:lastModifiedBy>D01</cp:lastModifiedBy>
  <cp:revision>8</cp:revision>
  <dcterms:created xsi:type="dcterms:W3CDTF">2019-08-07T06:06:00Z</dcterms:created>
  <dcterms:modified xsi:type="dcterms:W3CDTF">2022-03-07T19:54:00Z</dcterms:modified>
</cp:coreProperties>
</file>